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6ED" w:rsidRDefault="009456ED" w:rsidP="009456ED">
      <w:pPr>
        <w:pStyle w:val="0"/>
        <w:rPr>
          <w:rFonts w:ascii="標楷體" w:eastAsia="標楷體" w:hAnsi="標楷體"/>
          <w:b/>
          <w:szCs w:val="32"/>
        </w:rPr>
      </w:pPr>
      <w:bookmarkStart w:id="0" w:name="_Toc73715310"/>
      <w:r>
        <w:rPr>
          <w:rFonts w:ascii="標楷體" w:eastAsia="標楷體" w:hAnsi="標楷體" w:hint="eastAsia"/>
          <w:b/>
          <w:szCs w:val="32"/>
        </w:rPr>
        <w:t>國立臺中教育大學</w:t>
      </w:r>
    </w:p>
    <w:p w:rsidR="009456ED" w:rsidRDefault="009456ED" w:rsidP="009456ED">
      <w:pPr>
        <w:pStyle w:val="0"/>
        <w:rPr>
          <w:rFonts w:ascii="標楷體" w:eastAsia="標楷體" w:hAnsi="標楷體"/>
          <w:b/>
          <w:szCs w:val="32"/>
        </w:rPr>
      </w:pPr>
      <w:r>
        <w:rPr>
          <w:rFonts w:ascii="標楷體" w:eastAsia="標楷體" w:hAnsi="標楷體" w:hint="eastAsia"/>
          <w:b/>
          <w:szCs w:val="32"/>
        </w:rPr>
        <w:t>素養導向教學活動設計格式</w:t>
      </w:r>
      <w:bookmarkStart w:id="1" w:name="_GoBack"/>
      <w:bookmarkEnd w:id="1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5"/>
        <w:gridCol w:w="704"/>
        <w:gridCol w:w="484"/>
        <w:gridCol w:w="2806"/>
        <w:gridCol w:w="911"/>
        <w:gridCol w:w="342"/>
        <w:gridCol w:w="767"/>
        <w:gridCol w:w="437"/>
        <w:gridCol w:w="2312"/>
      </w:tblGrid>
      <w:tr w:rsidR="00837FF6" w:rsidRPr="00837FF6" w:rsidTr="009456ED">
        <w:trPr>
          <w:trHeight w:val="510"/>
        </w:trPr>
        <w:tc>
          <w:tcPr>
            <w:tcW w:w="807" w:type="pct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領域</w:t>
            </w: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/</w:t>
            </w: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科目</w:t>
            </w:r>
          </w:p>
        </w:tc>
        <w:tc>
          <w:tcPr>
            <w:tcW w:w="1712" w:type="pct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  <w:u w:val="single"/>
              </w:rPr>
            </w:pPr>
          </w:p>
        </w:tc>
        <w:tc>
          <w:tcPr>
            <w:tcW w:w="652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設計者</w:t>
            </w:r>
          </w:p>
        </w:tc>
        <w:tc>
          <w:tcPr>
            <w:tcW w:w="1830" w:type="pct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  <w:u w:val="single"/>
              </w:rPr>
            </w:pPr>
          </w:p>
        </w:tc>
      </w:tr>
      <w:tr w:rsidR="00837FF6" w:rsidRPr="00837FF6" w:rsidTr="009456ED">
        <w:trPr>
          <w:trHeight w:val="510"/>
        </w:trPr>
        <w:tc>
          <w:tcPr>
            <w:tcW w:w="807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實施年級</w:t>
            </w:r>
          </w:p>
        </w:tc>
        <w:tc>
          <w:tcPr>
            <w:tcW w:w="1712" w:type="pct"/>
            <w:gridSpan w:val="2"/>
            <w:tcBorders>
              <w:right w:val="single" w:sz="4" w:space="0" w:color="auto"/>
            </w:tcBorders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  <w:u w:val="single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教學節次</w:t>
            </w:r>
          </w:p>
        </w:tc>
        <w:tc>
          <w:tcPr>
            <w:tcW w:w="1830" w:type="pct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sz w:val="22"/>
                <w:u w:val="single"/>
              </w:rPr>
              <w:t>共</w:t>
            </w:r>
            <w:r w:rsidRPr="00837FF6">
              <w:rPr>
                <w:rFonts w:ascii="Times New Roman" w:eastAsia="標楷體" w:hAnsi="Times New Roman" w:cs="Times New Roman"/>
                <w:sz w:val="22"/>
                <w:u w:val="single"/>
              </w:rPr>
              <w:t>___</w:t>
            </w:r>
            <w:r w:rsidRPr="00837FF6">
              <w:rPr>
                <w:rFonts w:ascii="Times New Roman" w:eastAsia="標楷體" w:hAnsi="Times New Roman" w:cs="Times New Roman"/>
                <w:sz w:val="22"/>
                <w:u w:val="single"/>
              </w:rPr>
              <w:t>節，</w:t>
            </w:r>
            <w:r w:rsidRPr="00837FF6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>本次教學為第</w:t>
            </w:r>
            <w:r w:rsidRPr="00837FF6">
              <w:rPr>
                <w:rFonts w:ascii="Times New Roman" w:eastAsia="標楷體" w:hAnsi="Times New Roman" w:cs="Times New Roman"/>
                <w:sz w:val="22"/>
                <w:u w:val="single"/>
              </w:rPr>
              <w:t>___</w:t>
            </w:r>
            <w:r w:rsidRPr="00837FF6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>節</w:t>
            </w:r>
          </w:p>
        </w:tc>
      </w:tr>
      <w:tr w:rsidR="00837FF6" w:rsidRPr="00837FF6" w:rsidTr="009456ED">
        <w:trPr>
          <w:trHeight w:val="510"/>
        </w:trPr>
        <w:tc>
          <w:tcPr>
            <w:tcW w:w="807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單元名稱</w:t>
            </w:r>
          </w:p>
        </w:tc>
        <w:tc>
          <w:tcPr>
            <w:tcW w:w="4193" w:type="pct"/>
            <w:gridSpan w:val="7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  <w:u w:val="single"/>
              </w:rPr>
            </w:pPr>
          </w:p>
        </w:tc>
      </w:tr>
      <w:tr w:rsidR="00837FF6" w:rsidRPr="00837FF6" w:rsidTr="005D5415">
        <w:trPr>
          <w:trHeight w:val="510"/>
        </w:trPr>
        <w:tc>
          <w:tcPr>
            <w:tcW w:w="5000" w:type="pct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設計依據</w:t>
            </w:r>
          </w:p>
        </w:tc>
      </w:tr>
      <w:tr w:rsidR="00837FF6" w:rsidRPr="00837FF6" w:rsidTr="009456ED">
        <w:trPr>
          <w:trHeight w:val="510"/>
        </w:trPr>
        <w:tc>
          <w:tcPr>
            <w:tcW w:w="440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學習</w:t>
            </w:r>
          </w:p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重點</w:t>
            </w:r>
          </w:p>
        </w:tc>
        <w:tc>
          <w:tcPr>
            <w:tcW w:w="61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學習表現</w:t>
            </w:r>
          </w:p>
        </w:tc>
        <w:tc>
          <w:tcPr>
            <w:tcW w:w="2511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FF6" w:rsidRPr="00837FF6" w:rsidRDefault="00837FF6" w:rsidP="00837FF6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列出相關的學習表現，且能具體表現在學習目標上學習表現與學習內容需能明確地連結。</w:t>
            </w:r>
          </w:p>
        </w:tc>
        <w:tc>
          <w:tcPr>
            <w:tcW w:w="227" w:type="pct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核心</w:t>
            </w:r>
          </w:p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素養</w:t>
            </w:r>
          </w:p>
        </w:tc>
        <w:tc>
          <w:tcPr>
            <w:tcW w:w="1203" w:type="pct"/>
            <w:vMerge w:val="restart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837FF6" w:rsidRPr="00837FF6" w:rsidRDefault="00837FF6" w:rsidP="00837FF6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總綱及領</w:t>
            </w: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(</w:t>
            </w: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課綱</w:t>
            </w: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)</w:t>
            </w: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核心素養說明</w:t>
            </w:r>
          </w:p>
          <w:p w:rsidR="00837FF6" w:rsidRPr="00837FF6" w:rsidRDefault="00837FF6" w:rsidP="00837FF6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僅列舉出高度相關之領綱核心素養精神與意涵。</w:t>
            </w:r>
          </w:p>
        </w:tc>
      </w:tr>
      <w:tr w:rsidR="00837FF6" w:rsidRPr="00837FF6" w:rsidTr="009456ED">
        <w:trPr>
          <w:trHeight w:val="510"/>
        </w:trPr>
        <w:tc>
          <w:tcPr>
            <w:tcW w:w="440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學習內容</w:t>
            </w:r>
          </w:p>
        </w:tc>
        <w:tc>
          <w:tcPr>
            <w:tcW w:w="2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F6" w:rsidRPr="00837FF6" w:rsidRDefault="00837FF6" w:rsidP="00837FF6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列出相關的學習內容，且能具體表現在學習目標上學習表現與學習內容需能明確地連結。</w:t>
            </w: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  <w:u w:val="single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  <w:u w:val="single"/>
              </w:rPr>
            </w:pPr>
          </w:p>
        </w:tc>
      </w:tr>
      <w:tr w:rsidR="00837FF6" w:rsidRPr="00837FF6" w:rsidTr="009456ED">
        <w:trPr>
          <w:trHeight w:val="510"/>
        </w:trPr>
        <w:tc>
          <w:tcPr>
            <w:tcW w:w="440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議題</w:t>
            </w:r>
          </w:p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融入</w:t>
            </w: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實質內涵</w:t>
            </w:r>
          </w:p>
        </w:tc>
        <w:tc>
          <w:tcPr>
            <w:tcW w:w="3942" w:type="pct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7FF6" w:rsidRPr="00837FF6" w:rsidRDefault="00837FF6" w:rsidP="00837FF6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以總綱十九項議題為考量、並落實議題核心精神，建議列出將融入的議題實質內容。議題融入不是必要的項目，可視需要再列出。</w:t>
            </w:r>
          </w:p>
        </w:tc>
      </w:tr>
      <w:tr w:rsidR="00837FF6" w:rsidRPr="00837FF6" w:rsidTr="009456ED">
        <w:trPr>
          <w:trHeight w:val="510"/>
        </w:trPr>
        <w:tc>
          <w:tcPr>
            <w:tcW w:w="44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所融入之學習重點</w:t>
            </w:r>
          </w:p>
        </w:tc>
        <w:tc>
          <w:tcPr>
            <w:tcW w:w="3942" w:type="pct"/>
            <w:gridSpan w:val="6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837FF6" w:rsidRPr="00837FF6" w:rsidRDefault="00837FF6" w:rsidP="00837FF6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列出示例中融入之學習重點</w:t>
            </w: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(</w:t>
            </w: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學習表現與學習內容</w:t>
            </w: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)</w:t>
            </w: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，以及融入說明，建議同時於教學活動設計之備註欄說明。</w:t>
            </w:r>
          </w:p>
          <w:p w:rsidR="00837FF6" w:rsidRPr="00837FF6" w:rsidRDefault="00837FF6" w:rsidP="00837FF6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若有議題融入再列出此欄。</w:t>
            </w:r>
          </w:p>
        </w:tc>
      </w:tr>
      <w:tr w:rsidR="00837FF6" w:rsidRPr="00837FF6" w:rsidTr="009456ED">
        <w:trPr>
          <w:trHeight w:val="510"/>
        </w:trPr>
        <w:tc>
          <w:tcPr>
            <w:tcW w:w="1058" w:type="pct"/>
            <w:gridSpan w:val="3"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與其他領域</w:t>
            </w: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/</w:t>
            </w: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科目的連結</w:t>
            </w:r>
          </w:p>
        </w:tc>
        <w:tc>
          <w:tcPr>
            <w:tcW w:w="3942" w:type="pct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37FF6" w:rsidRPr="00837FF6" w:rsidRDefault="00837FF6" w:rsidP="00837FF6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與其他領域</w:t>
            </w: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/</w:t>
            </w: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科目的連結不是必要的項目，可視需要再列出。</w:t>
            </w:r>
          </w:p>
        </w:tc>
      </w:tr>
      <w:tr w:rsidR="00837FF6" w:rsidRPr="00837FF6" w:rsidTr="009456ED">
        <w:trPr>
          <w:trHeight w:val="510"/>
        </w:trPr>
        <w:tc>
          <w:tcPr>
            <w:tcW w:w="1058" w:type="pct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教材來源</w:t>
            </w:r>
          </w:p>
        </w:tc>
        <w:tc>
          <w:tcPr>
            <w:tcW w:w="3942" w:type="pct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</w:p>
        </w:tc>
      </w:tr>
      <w:tr w:rsidR="00837FF6" w:rsidRPr="00837FF6" w:rsidTr="009456ED">
        <w:trPr>
          <w:trHeight w:val="510"/>
        </w:trPr>
        <w:tc>
          <w:tcPr>
            <w:tcW w:w="1058" w:type="pct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教學設備</w:t>
            </w: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/</w:t>
            </w: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資源</w:t>
            </w:r>
          </w:p>
        </w:tc>
        <w:tc>
          <w:tcPr>
            <w:tcW w:w="3942" w:type="pct"/>
            <w:gridSpan w:val="6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</w:p>
        </w:tc>
      </w:tr>
      <w:tr w:rsidR="00837FF6" w:rsidRPr="00837FF6" w:rsidTr="005D5415">
        <w:trPr>
          <w:trHeight w:val="510"/>
        </w:trPr>
        <w:tc>
          <w:tcPr>
            <w:tcW w:w="5000" w:type="pct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學習目標</w:t>
            </w:r>
          </w:p>
        </w:tc>
      </w:tr>
      <w:tr w:rsidR="00837FF6" w:rsidRPr="00837FF6" w:rsidTr="005D5415">
        <w:trPr>
          <w:trHeight w:val="510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37FF6" w:rsidRPr="00837FF6" w:rsidRDefault="00837FF6" w:rsidP="00837FF6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以淺顯易懂文字說明各單元學習目標。建議配合「學習表現及學習內容雙向細目表」之內容，提供更完整的素養導向編寫原則與示例的連結。可參考「素養導向教材編寫原則之學習表現與學習內容雙向細目表」之編寫方法。</w:t>
            </w:r>
          </w:p>
        </w:tc>
      </w:tr>
      <w:tr w:rsidR="00837FF6" w:rsidRPr="00837FF6" w:rsidTr="005D5415">
        <w:trPr>
          <w:trHeight w:val="510"/>
        </w:trPr>
        <w:tc>
          <w:tcPr>
            <w:tcW w:w="5000" w:type="pct"/>
            <w:gridSpan w:val="9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教學活動設計</w:t>
            </w:r>
          </w:p>
        </w:tc>
      </w:tr>
      <w:tr w:rsidR="00837FF6" w:rsidRPr="00837FF6" w:rsidTr="009456ED">
        <w:trPr>
          <w:trHeight w:val="510"/>
        </w:trPr>
        <w:tc>
          <w:tcPr>
            <w:tcW w:w="2518" w:type="pct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教學活動內容及實施方式</w:t>
            </w:r>
          </w:p>
        </w:tc>
        <w:tc>
          <w:tcPr>
            <w:tcW w:w="4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時間</w:t>
            </w:r>
          </w:p>
        </w:tc>
        <w:tc>
          <w:tcPr>
            <w:tcW w:w="2008" w:type="pct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備註</w:t>
            </w:r>
          </w:p>
        </w:tc>
      </w:tr>
      <w:tr w:rsidR="00837FF6" w:rsidRPr="00837FF6" w:rsidTr="009456ED">
        <w:trPr>
          <w:trHeight w:val="510"/>
        </w:trPr>
        <w:tc>
          <w:tcPr>
            <w:tcW w:w="2518" w:type="pct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F6" w:rsidRPr="00837FF6" w:rsidRDefault="00837FF6" w:rsidP="00837FF6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摘要學習活動內容即可，呈現合呼素養導向教學的內涵。</w:t>
            </w:r>
          </w:p>
          <w:p w:rsidR="00837FF6" w:rsidRPr="00837FF6" w:rsidRDefault="00837FF6" w:rsidP="00837FF6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學習活動略案可包括引起動機、發展活動、總結活動、評量活動等內容，或以簡單的教學流程呈現。</w:t>
            </w:r>
          </w:p>
          <w:p w:rsidR="00837FF6" w:rsidRPr="00837FF6" w:rsidRDefault="00837FF6" w:rsidP="00837FF6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教學流程需落實素養導向教學之教材教法，掌握生活情境與實踐等意涵。</w:t>
            </w:r>
          </w:p>
          <w:p w:rsidR="00837FF6" w:rsidRPr="00837FF6" w:rsidRDefault="00837FF6" w:rsidP="00837FF6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前述之各個次單元不必全部列出，可挑選部份合適的次單元進行說明，重點在於完整說明各活動的組織架構，不必窮盡敘述。</w:t>
            </w:r>
          </w:p>
        </w:tc>
        <w:tc>
          <w:tcPr>
            <w:tcW w:w="4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2008" w:type="pct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可適時列出學習評量的方式，以及其他學習輔助事項，原則如下：</w:t>
            </w:r>
          </w:p>
          <w:p w:rsidR="00837FF6" w:rsidRPr="00837FF6" w:rsidRDefault="00837FF6" w:rsidP="00837FF6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簡要說明各項教學活動評量內容，提出可採行方法、重要過程、規準等。</w:t>
            </w:r>
          </w:p>
          <w:p w:rsidR="00837FF6" w:rsidRPr="00837FF6" w:rsidRDefault="00837FF6" w:rsidP="00837FF6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發展核心素養、學習重點與學習目標三者結合的評量內容。</w:t>
            </w:r>
          </w:p>
          <w:p w:rsidR="00837FF6" w:rsidRPr="00837FF6" w:rsidRDefault="00837FF6" w:rsidP="00837FF6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檢視學習目標、學習重點</w:t>
            </w: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/</w:t>
            </w: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活動與評量三者之一致關係。</w:t>
            </w:r>
          </w:p>
          <w:p w:rsidR="00837FF6" w:rsidRPr="00837FF6" w:rsidRDefault="00837FF6" w:rsidP="00837FF6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羅列評量工具，如學習單、檢核表或同儕互評表等。</w:t>
            </w:r>
          </w:p>
        </w:tc>
      </w:tr>
      <w:tr w:rsidR="00837FF6" w:rsidRPr="00837FF6" w:rsidTr="005D5415">
        <w:trPr>
          <w:trHeight w:val="510"/>
        </w:trPr>
        <w:tc>
          <w:tcPr>
            <w:tcW w:w="5000" w:type="pct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試教成果：（非必要項目）</w:t>
            </w: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試教成果不是必要的項目，可視需要再列出。可包括學習歷程案例、教師教學心得、觀課者心得、學習者心得等。</w:t>
            </w:r>
          </w:p>
        </w:tc>
      </w:tr>
      <w:tr w:rsidR="00837FF6" w:rsidRPr="00837FF6" w:rsidTr="005D5415">
        <w:trPr>
          <w:trHeight w:val="510"/>
        </w:trPr>
        <w:tc>
          <w:tcPr>
            <w:tcW w:w="5000" w:type="pct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參考資料：（若有請列出）</w:t>
            </w: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若有參考資料請列出。</w:t>
            </w:r>
          </w:p>
        </w:tc>
      </w:tr>
      <w:tr w:rsidR="00837FF6" w:rsidRPr="00837FF6" w:rsidTr="00837FF6">
        <w:trPr>
          <w:trHeight w:val="874"/>
        </w:trPr>
        <w:tc>
          <w:tcPr>
            <w:tcW w:w="5000" w:type="pct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7FF6" w:rsidRPr="00837FF6" w:rsidRDefault="00837FF6" w:rsidP="00837FF6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</w:pPr>
            <w:r w:rsidRPr="00837FF6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附錄：</w:t>
            </w:r>
            <w:r w:rsidRPr="00837FF6">
              <w:rPr>
                <w:rFonts w:ascii="Times New Roman" w:eastAsia="標楷體" w:hAnsi="Times New Roman" w:cs="Times New Roman"/>
                <w:color w:val="A6A6A6"/>
                <w:sz w:val="22"/>
                <w:u w:val="single"/>
              </w:rPr>
              <w:t>列出與此示案有關之補充說明。</w:t>
            </w:r>
          </w:p>
        </w:tc>
      </w:tr>
    </w:tbl>
    <w:p w:rsidR="00DB3D59" w:rsidRDefault="00837FF6" w:rsidP="00837FF6">
      <w:pPr>
        <w:spacing w:line="240" w:lineRule="exact"/>
        <w:jc w:val="both"/>
      </w:pPr>
      <w:r w:rsidRPr="00837FF6">
        <w:rPr>
          <w:rFonts w:ascii="Times New Roman" w:eastAsia="標楷體" w:hAnsi="Times New Roman" w:cs="Times New Roman" w:hint="eastAsia"/>
          <w:sz w:val="22"/>
        </w:rPr>
        <w:t>※本表僅供參考，可依各實習機構規定或實際情形自行增刪欄位。</w:t>
      </w:r>
    </w:p>
    <w:sectPr w:rsidR="00DB3D59" w:rsidSect="00837FF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5A7" w:rsidRDefault="000845A7" w:rsidP="00AD429B">
      <w:r>
        <w:separator/>
      </w:r>
    </w:p>
  </w:endnote>
  <w:endnote w:type="continuationSeparator" w:id="0">
    <w:p w:rsidR="000845A7" w:rsidRDefault="000845A7" w:rsidP="00AD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5A7" w:rsidRDefault="000845A7" w:rsidP="00AD429B">
      <w:r>
        <w:separator/>
      </w:r>
    </w:p>
  </w:footnote>
  <w:footnote w:type="continuationSeparator" w:id="0">
    <w:p w:rsidR="000845A7" w:rsidRDefault="000845A7" w:rsidP="00AD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8D310E9"/>
    <w:multiLevelType w:val="hybridMultilevel"/>
    <w:tmpl w:val="3B104F8E"/>
    <w:lvl w:ilvl="0" w:tplc="904E861A">
      <w:start w:val="1"/>
      <w:numFmt w:val="taiwaneseCountingThousand"/>
      <w:suff w:val="nothing"/>
      <w:lvlText w:val="附件%1、"/>
      <w:lvlJc w:val="left"/>
      <w:pPr>
        <w:ind w:left="622" w:hanging="480"/>
      </w:pPr>
      <w:rPr>
        <w:rFonts w:ascii="標楷體" w:eastAsia="標楷體" w:hAnsi="標楷體" w:hint="eastAsia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F6"/>
    <w:rsid w:val="000845A7"/>
    <w:rsid w:val="00837FF6"/>
    <w:rsid w:val="009456ED"/>
    <w:rsid w:val="00AD429B"/>
    <w:rsid w:val="00DB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5B4B2E-0802-4103-A8DA-96130F29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標題 0"/>
    <w:aliases w:val="頭"/>
    <w:basedOn w:val="a"/>
    <w:rsid w:val="009456ED"/>
    <w:pPr>
      <w:overflowPunct w:val="0"/>
      <w:autoSpaceDN w:val="0"/>
      <w:adjustRightInd w:val="0"/>
      <w:snapToGrid w:val="0"/>
      <w:spacing w:line="360" w:lineRule="auto"/>
      <w:jc w:val="center"/>
    </w:pPr>
    <w:rPr>
      <w:rFonts w:ascii="Times New Roman" w:eastAsia="新細明體" w:hAnsi="Times New Roman" w:cs="Times New Roman"/>
      <w:noProof/>
      <w:kern w:val="0"/>
      <w:sz w:val="32"/>
      <w:szCs w:val="20"/>
    </w:rPr>
  </w:style>
  <w:style w:type="paragraph" w:styleId="a3">
    <w:name w:val="header"/>
    <w:basedOn w:val="a"/>
    <w:link w:val="a4"/>
    <w:uiPriority w:val="99"/>
    <w:unhideWhenUsed/>
    <w:rsid w:val="00AD4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42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4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42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2021-10-21T06:37:00Z</dcterms:created>
  <dcterms:modified xsi:type="dcterms:W3CDTF">2023-10-17T11:13:00Z</dcterms:modified>
</cp:coreProperties>
</file>